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Knoxville-Knox County Food Policy Council Meeting Minutes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&amp; Location:United </w:t>
      </w:r>
      <w:r w:rsidDel="00000000" w:rsidR="00000000" w:rsidRPr="00000000">
        <w:rPr>
          <w:rtl w:val="0"/>
        </w:rPr>
        <w:t xml:space="preserve">Way of Greater Knoxville,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Jun 15,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of Meeting: </w:t>
      </w:r>
      <w:r w:rsidDel="00000000" w:rsidR="00000000" w:rsidRPr="00000000">
        <w:rPr>
          <w:rtl w:val="0"/>
        </w:rPr>
        <w:t xml:space="preserve">Educational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Recorder: Bailey Foster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3.0" w:type="dxa"/>
        <w:jc w:val="left"/>
        <w:tblInd w:w="13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13"/>
        <w:gridCol w:w="6940"/>
        <w:tblGridChange w:id="0">
          <w:tblGrid>
            <w:gridCol w:w="2413"/>
            <w:gridCol w:w="6940"/>
          </w:tblGrid>
        </w:tblGridChange>
      </w:tblGrid>
      <w:tr>
        <w:trPr>
          <w:cantSplit w:val="0"/>
          <w:trHeight w:val="1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Attending Appointed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(Voting) Members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Jen Russomanno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Bruce Crabtree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Ross Jones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Adam Caraco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Bailey Foster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Kimberly Pettigrew</w:t>
            </w:r>
          </w:p>
          <w:p w:rsidR="00000000" w:rsidDel="00000000" w:rsidP="00000000" w:rsidRDefault="00000000" w:rsidRPr="00000000" w14:paraId="0000000E">
            <w:pPr>
              <w:rPr/>
            </w:pP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Fiona McAnally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Attending Associated (Non-voting) Members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Judith Pelot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Marsha Spence</w:t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Attendees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Caesar Stair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Heidi Groenhalgh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Jessica Beaver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Hannah Donahue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Mary Clay Cline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Mickayla Juroff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Ben Pelya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Bryce Vickers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Vic Scott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Beth Brown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Jessie Hillman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Katy Neusner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3.0" w:type="dxa"/>
        <w:jc w:val="left"/>
        <w:tblInd w:w="13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92"/>
        <w:gridCol w:w="8761"/>
        <w:tblGridChange w:id="0">
          <w:tblGrid>
            <w:gridCol w:w="592"/>
            <w:gridCol w:w="8761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Welcome: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Introductions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Presentation by Real Good Kitchen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Bailey Foster, Hannah Donahue, Mary Clay Kline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Real Good Kitchen is a shared commercial kitchen and food business incubator in East Knoxville with a mission to make food business ownership possible for more people. Real Good Kitchen is also launching a companion nonprofit organization, the Real Good Kitchen Foundation, to foster food entrepreneurship and help address food insecurity in East Knoxville.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Panel discussion with RGK member businesses: Vic Scott from Seoul Brothers and Bryce Vickers from NeverFull Waffles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Organizational Updates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Jessie Hillman, Knoxville Knox County Planning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RFP for planner’s conference closed Friday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Adam Caraco, CAC Beardsley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Event with Centro Hispano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Work day on 6/18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Built a bunch of raised beds.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Making gardens accessible! Bought containers to drop off for seniors to garden on their patios. 3 locations in Powell. Would like $5k to buy containers and soil and distribute. 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Knox County Schools (Kimberly for Brett)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Free lunch waivers set to expire. Folks will now need to fill out paperwork for free and reduced-cost lunch. Applications open 6/15.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Fiona McAnally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, City of Knoxville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TN Attorney General filed suit against USDA claiming that we can discriminate in food access. Claims updated guidance is unlawful, related to gender identity and sexual orientation.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Kimberly Pettigrew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UWGK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SNAP &amp; WIC updates: everything is delayed. PEBT also delayed.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WIC Waivers for formula are available right now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hyperlink r:id="rId9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Hannah Donahue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Real Good Kitchen Foundation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Family Meal Program Pilot going on now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Meal prep on Sundays through 7/17. Seeking volunteers if anyone wants to make food each Sunday.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hannah@therealgoodkitchen.com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NeverFull Waffle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s: Eat more waffles!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6.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Meeting adjourned.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 Meeting: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 20, 2022</w:t>
            </w:r>
            <w:r w:rsidDel="00000000" w:rsidR="00000000" w:rsidRPr="00000000">
              <w:rPr>
                <w:b w:val="1"/>
                <w:rtl w:val="0"/>
              </w:rPr>
              <w:t xml:space="preserve">, 8:30-10am</w:t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Dream Center of Knoxville</w:t>
            </w:r>
          </w:p>
          <w:p w:rsidR="00000000" w:rsidDel="00000000" w:rsidP="00000000" w:rsidRDefault="00000000" w:rsidRPr="00000000" w14:paraId="00000050">
            <w:pPr>
              <w:rPr>
                <w:color w:val="00000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Dream Center presenting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hannah@therealgoodkitchen.com" TargetMode="External"/><Relationship Id="rId12" Type="http://schemas.openxmlformats.org/officeDocument/2006/relationships/footer" Target="footer1.xml"/><Relationship Id="rId9" Type="http://schemas.openxmlformats.org/officeDocument/2006/relationships/hyperlink" Target="mailto:hannah@therealgoodkitchen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fmcanally@knoxvilletn.gov" TargetMode="External"/><Relationship Id="rId7" Type="http://schemas.openxmlformats.org/officeDocument/2006/relationships/hyperlink" Target="mailto:fmcanally@knoxvilletn.gov" TargetMode="External"/><Relationship Id="rId8" Type="http://schemas.openxmlformats.org/officeDocument/2006/relationships/hyperlink" Target="mailto:pettigrewk@unitedwayknox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